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Roboto" w:cs="Roboto" w:eastAsia="Roboto" w:hAnsi="Roboto"/>
          <w:sz w:val="20"/>
          <w:szCs w:val="20"/>
          <w:highlight w:val="white"/>
        </w:rPr>
      </w:pPr>
      <w:r w:rsidDel="00000000" w:rsidR="00000000" w:rsidRPr="00000000">
        <w:rPr>
          <w:rFonts w:ascii="Roboto" w:cs="Roboto" w:eastAsia="Roboto" w:hAnsi="Roboto"/>
          <w:b w:val="1"/>
          <w:sz w:val="40"/>
          <w:szCs w:val="40"/>
          <w:rtl w:val="0"/>
        </w:rPr>
        <w:t xml:space="preserve">Civic Arts - Theatre Arts</w:t>
      </w:r>
      <w:r w:rsidDel="00000000" w:rsidR="00000000" w:rsidRPr="00000000">
        <w:rPr>
          <w:rtl w:val="0"/>
        </w:rPr>
      </w:r>
    </w:p>
    <w:tbl>
      <w:tblPr>
        <w:tblStyle w:val="Table1"/>
        <w:tblW w:w="9735.000000000002"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43.295019157088"/>
        <w:gridCol w:w="1342.7586206896553"/>
        <w:gridCol w:w="1690.88122605364"/>
        <w:gridCol w:w="1666.0153256704982"/>
        <w:gridCol w:w="1666.0153256704982"/>
        <w:gridCol w:w="2126.034482758621"/>
        <w:tblGridChange w:id="0">
          <w:tblGrid>
            <w:gridCol w:w="1243.295019157088"/>
            <w:gridCol w:w="1342.7586206896553"/>
            <w:gridCol w:w="1690.88122605364"/>
            <w:gridCol w:w="1666.0153256704982"/>
            <w:gridCol w:w="1666.0153256704982"/>
            <w:gridCol w:w="2126.034482758621"/>
          </w:tblGrid>
        </w:tblGridChange>
      </w:tblGrid>
      <w:tr>
        <w:trPr>
          <w:cantSplit w:val="0"/>
          <w:trHeight w:val="735" w:hRule="atLeast"/>
          <w:tblHeader w:val="0"/>
        </w:trPr>
        <w:tc>
          <w:tcPr>
            <w:tcBorders>
              <w:top w:color="cccccc" w:space="0" w:sz="6" w:val="single"/>
              <w:left w:color="cccccc" w:space="0" w:sz="6" w:val="single"/>
              <w:bottom w:color="cccccc" w:space="0" w:sz="6" w:val="single"/>
              <w:right w:color="cccccc" w:space="0" w:sz="6" w:val="single"/>
            </w:tcBorders>
            <w:shd w:fill="514d4d" w:val="clear"/>
            <w:tcMar>
              <w:top w:w="40.0" w:type="dxa"/>
              <w:left w:w="40.0" w:type="dxa"/>
              <w:bottom w:w="40.0" w:type="dxa"/>
              <w:right w:w="40.0" w:type="dxa"/>
            </w:tcMar>
            <w:vAlign w:val="bottom"/>
          </w:tcPr>
          <w:p w:rsidR="00000000" w:rsidDel="00000000" w:rsidP="00000000" w:rsidRDefault="00000000" w:rsidRPr="00000000" w14:paraId="00000002">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514d4d" w:val="clear"/>
            <w:tcMar>
              <w:top w:w="40.0" w:type="dxa"/>
              <w:left w:w="40.0" w:type="dxa"/>
              <w:bottom w:w="40.0" w:type="dxa"/>
              <w:right w:w="40.0" w:type="dxa"/>
            </w:tcMar>
            <w:vAlign w:val="bottom"/>
          </w:tcPr>
          <w:p w:rsidR="00000000" w:rsidDel="00000000" w:rsidP="00000000" w:rsidRDefault="00000000" w:rsidRPr="00000000" w14:paraId="00000003">
            <w:pPr>
              <w:widowControl w:val="0"/>
              <w:jc w:val="center"/>
              <w:rPr>
                <w:sz w:val="20"/>
                <w:szCs w:val="20"/>
              </w:rPr>
            </w:pPr>
            <w:r w:rsidDel="00000000" w:rsidR="00000000" w:rsidRPr="00000000">
              <w:rPr>
                <w:rFonts w:ascii="Vollkorn" w:cs="Vollkorn" w:eastAsia="Vollkorn" w:hAnsi="Vollkorn"/>
                <w:color w:val="ffffff"/>
                <w:sz w:val="24"/>
                <w:szCs w:val="24"/>
                <w:rtl w:val="0"/>
              </w:rPr>
              <w:t xml:space="preserve">Year 1</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514d4d" w:val="clear"/>
            <w:tcMar>
              <w:top w:w="40.0" w:type="dxa"/>
              <w:left w:w="40.0" w:type="dxa"/>
              <w:bottom w:w="40.0" w:type="dxa"/>
              <w:right w:w="40.0" w:type="dxa"/>
            </w:tcMar>
            <w:vAlign w:val="bottom"/>
          </w:tcPr>
          <w:p w:rsidR="00000000" w:rsidDel="00000000" w:rsidP="00000000" w:rsidRDefault="00000000" w:rsidRPr="00000000" w14:paraId="00000004">
            <w:pPr>
              <w:widowControl w:val="0"/>
              <w:jc w:val="center"/>
              <w:rPr>
                <w:sz w:val="20"/>
                <w:szCs w:val="20"/>
              </w:rPr>
            </w:pPr>
            <w:r w:rsidDel="00000000" w:rsidR="00000000" w:rsidRPr="00000000">
              <w:rPr>
                <w:rFonts w:ascii="Vollkorn" w:cs="Vollkorn" w:eastAsia="Vollkorn" w:hAnsi="Vollkorn"/>
                <w:color w:val="ffffff"/>
                <w:sz w:val="24"/>
                <w:szCs w:val="24"/>
                <w:rtl w:val="0"/>
              </w:rPr>
              <w:t xml:space="preserve">Year 2</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514d4d" w:val="clear"/>
            <w:tcMar>
              <w:top w:w="40.0" w:type="dxa"/>
              <w:left w:w="40.0" w:type="dxa"/>
              <w:bottom w:w="40.0" w:type="dxa"/>
              <w:right w:w="40.0" w:type="dxa"/>
            </w:tcMar>
            <w:vAlign w:val="bottom"/>
          </w:tcPr>
          <w:p w:rsidR="00000000" w:rsidDel="00000000" w:rsidP="00000000" w:rsidRDefault="00000000" w:rsidRPr="00000000" w14:paraId="00000005">
            <w:pPr>
              <w:widowControl w:val="0"/>
              <w:jc w:val="center"/>
              <w:rPr>
                <w:sz w:val="20"/>
                <w:szCs w:val="20"/>
              </w:rPr>
            </w:pPr>
            <w:r w:rsidDel="00000000" w:rsidR="00000000" w:rsidRPr="00000000">
              <w:rPr>
                <w:rFonts w:ascii="Vollkorn" w:cs="Vollkorn" w:eastAsia="Vollkorn" w:hAnsi="Vollkorn"/>
                <w:color w:val="ffffff"/>
                <w:sz w:val="24"/>
                <w:szCs w:val="24"/>
                <w:rtl w:val="0"/>
              </w:rPr>
              <w:t xml:space="preserve">Year 3</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514d4d" w:val="clear"/>
            <w:tcMar>
              <w:top w:w="40.0" w:type="dxa"/>
              <w:left w:w="40.0" w:type="dxa"/>
              <w:bottom w:w="40.0" w:type="dxa"/>
              <w:right w:w="40.0" w:type="dxa"/>
            </w:tcMar>
            <w:vAlign w:val="bottom"/>
          </w:tcPr>
          <w:p w:rsidR="00000000" w:rsidDel="00000000" w:rsidP="00000000" w:rsidRDefault="00000000" w:rsidRPr="00000000" w14:paraId="00000006">
            <w:pPr>
              <w:widowControl w:val="0"/>
              <w:jc w:val="center"/>
              <w:rPr>
                <w:rFonts w:ascii="Vollkorn" w:cs="Vollkorn" w:eastAsia="Vollkorn" w:hAnsi="Vollkorn"/>
                <w:color w:val="ffffff"/>
                <w:sz w:val="24"/>
                <w:szCs w:val="24"/>
              </w:rPr>
            </w:pPr>
            <w:r w:rsidDel="00000000" w:rsidR="00000000" w:rsidRPr="00000000">
              <w:rPr>
                <w:rFonts w:ascii="Vollkorn" w:cs="Vollkorn" w:eastAsia="Vollkorn" w:hAnsi="Vollkorn"/>
                <w:color w:val="ffffff"/>
                <w:sz w:val="24"/>
                <w:szCs w:val="24"/>
                <w:rtl w:val="0"/>
              </w:rPr>
              <w:t xml:space="preserve">Year 4</w:t>
            </w:r>
          </w:p>
        </w:tc>
        <w:tc>
          <w:tcPr>
            <w:tcBorders>
              <w:top w:color="cccccc" w:space="0" w:sz="6" w:val="single"/>
              <w:left w:color="cccccc" w:space="0" w:sz="6" w:val="single"/>
              <w:bottom w:color="cccccc" w:space="0" w:sz="6" w:val="single"/>
              <w:right w:color="cccccc" w:space="0" w:sz="6" w:val="single"/>
            </w:tcBorders>
            <w:shd w:fill="514d4d" w:val="clear"/>
            <w:tcMar>
              <w:top w:w="40.0" w:type="dxa"/>
              <w:left w:w="40.0" w:type="dxa"/>
              <w:bottom w:w="40.0" w:type="dxa"/>
              <w:right w:w="40.0" w:type="dxa"/>
            </w:tcMar>
            <w:vAlign w:val="bottom"/>
          </w:tcPr>
          <w:p w:rsidR="00000000" w:rsidDel="00000000" w:rsidP="00000000" w:rsidRDefault="00000000" w:rsidRPr="00000000" w14:paraId="00000007">
            <w:pPr>
              <w:widowControl w:val="0"/>
              <w:jc w:val="center"/>
              <w:rPr>
                <w:sz w:val="20"/>
                <w:szCs w:val="20"/>
              </w:rPr>
            </w:pPr>
            <w:r w:rsidDel="00000000" w:rsidR="00000000" w:rsidRPr="00000000">
              <w:rPr>
                <w:rFonts w:ascii="Vollkorn" w:cs="Vollkorn" w:eastAsia="Vollkorn" w:hAnsi="Vollkorn"/>
                <w:color w:val="ffffff"/>
                <w:sz w:val="24"/>
                <w:szCs w:val="24"/>
                <w:rtl w:val="0"/>
              </w:rPr>
              <w:t xml:space="preserve">Advanced Education</w:t>
            </w:r>
            <w:r w:rsidDel="00000000" w:rsidR="00000000" w:rsidRPr="00000000">
              <w:rPr>
                <w:rtl w:val="0"/>
              </w:rPr>
            </w:r>
          </w:p>
        </w:tc>
      </w:tr>
      <w:tr>
        <w:trPr>
          <w:cantSplit w:val="0"/>
          <w:trHeight w:val="945" w:hRule="atLeast"/>
          <w:tblHeader w:val="0"/>
        </w:trPr>
        <w:tc>
          <w:tcPr>
            <w:vMerge w:val="restart"/>
            <w:tcBorders>
              <w:top w:color="cccccc" w:space="0" w:sz="6" w:val="single"/>
              <w:left w:color="cccccc" w:space="0" w:sz="6" w:val="single"/>
              <w:bottom w:color="000000" w:space="0" w:sz="6" w:val="single"/>
              <w:right w:color="000000" w:space="0" w:sz="6" w:val="single"/>
            </w:tcBorders>
            <w:shd w:fill="53798d" w:val="clear"/>
            <w:tcMar>
              <w:top w:w="40.0" w:type="dxa"/>
              <w:left w:w="40.0" w:type="dxa"/>
              <w:bottom w:w="40.0" w:type="dxa"/>
              <w:right w:w="40.0" w:type="dxa"/>
            </w:tcMar>
            <w:vAlign w:val="center"/>
          </w:tcPr>
          <w:p w:rsidR="00000000" w:rsidDel="00000000" w:rsidP="00000000" w:rsidRDefault="00000000" w:rsidRPr="00000000" w14:paraId="00000008">
            <w:pPr>
              <w:widowControl w:val="0"/>
              <w:jc w:val="center"/>
              <w:rPr>
                <w:rFonts w:ascii="Vollkorn" w:cs="Vollkorn" w:eastAsia="Vollkorn" w:hAnsi="Vollkorn"/>
                <w:color w:val="ffffff"/>
                <w:sz w:val="24"/>
                <w:szCs w:val="24"/>
              </w:rPr>
            </w:pPr>
            <w:r w:rsidDel="00000000" w:rsidR="00000000" w:rsidRPr="00000000">
              <w:rPr>
                <w:rFonts w:ascii="Vollkorn" w:cs="Vollkorn" w:eastAsia="Vollkorn" w:hAnsi="Vollkorn"/>
                <w:color w:val="ffffff"/>
                <w:sz w:val="24"/>
                <w:szCs w:val="24"/>
                <w:rtl w:val="0"/>
              </w:rPr>
              <w:t xml:space="preserve">Acting Course Sequence</w:t>
            </w:r>
          </w:p>
        </w:tc>
        <w:tc>
          <w:tcPr>
            <w:vMerge w:val="restart"/>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09">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Theatre Arts</w:t>
            </w:r>
          </w:p>
        </w:tc>
        <w:tc>
          <w:tcPr>
            <w:vMerge w:val="restart"/>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0A">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Advanced Theatre Arts</w:t>
            </w:r>
          </w:p>
        </w:tc>
        <w:tc>
          <w:tcPr>
            <w:vMerge w:val="restart"/>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0B">
            <w:pPr>
              <w:widowControl w:val="0"/>
              <w:jc w:val="center"/>
              <w:rPr>
                <w:sz w:val="20"/>
                <w:szCs w:val="20"/>
              </w:rPr>
            </w:pPr>
            <w:r w:rsidDel="00000000" w:rsidR="00000000" w:rsidRPr="00000000">
              <w:rPr>
                <w:sz w:val="20"/>
                <w:szCs w:val="20"/>
                <w:rtl w:val="0"/>
              </w:rPr>
              <w:t xml:space="preserve"> Advanced Acting</w:t>
            </w:r>
          </w:p>
        </w:tc>
        <w:tc>
          <w:tcPr>
            <w:vMerge w:val="restart"/>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0C">
            <w:pPr>
              <w:widowControl w:val="0"/>
              <w:jc w:val="center"/>
              <w:rPr>
                <w:sz w:val="20"/>
                <w:szCs w:val="20"/>
              </w:rPr>
            </w:pPr>
            <w:r w:rsidDel="00000000" w:rsidR="00000000" w:rsidRPr="00000000">
              <w:rPr>
                <w:sz w:val="20"/>
                <w:szCs w:val="20"/>
                <w:rtl w:val="0"/>
              </w:rPr>
              <w:t xml:space="preserve">Musical Theatre</w:t>
            </w:r>
          </w:p>
        </w:tc>
        <w:tc>
          <w:tcPr>
            <w:vMerge w:val="restart"/>
            <w:tcBorders>
              <w:top w:color="cccccc" w:space="0" w:sz="6" w:val="single"/>
              <w:left w:color="cccccc" w:space="0" w:sz="6" w:val="single"/>
              <w:bottom w:color="000000" w:space="0" w:sz="6" w:val="single"/>
              <w:right w:color="000000"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00D">
            <w:pPr>
              <w:widowControl w:val="0"/>
              <w:jc w:val="center"/>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Theatre Capstone Work-Based Learning</w:t>
            </w:r>
          </w:p>
        </w:tc>
      </w:tr>
      <w:tr>
        <w:trPr>
          <w:cantSplit w:val="0"/>
          <w:tblHeader w:val="0"/>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rPr>
                <w:sz w:val="20"/>
                <w:szCs w:val="20"/>
              </w:rPr>
            </w:pPr>
            <w:r w:rsidDel="00000000" w:rsidR="00000000" w:rsidRPr="00000000">
              <w:rPr>
                <w:rtl w:val="0"/>
              </w:rPr>
            </w:r>
          </w:p>
        </w:tc>
      </w:tr>
      <w:tr>
        <w:trPr>
          <w:cantSplit w:val="0"/>
          <w:tblHeader w:val="0"/>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rPr>
                <w:sz w:val="20"/>
                <w:szCs w:val="20"/>
              </w:rPr>
            </w:pPr>
            <w:r w:rsidDel="00000000" w:rsidR="00000000" w:rsidRPr="00000000">
              <w:rPr>
                <w:rtl w:val="0"/>
              </w:rPr>
            </w:r>
          </w:p>
        </w:tc>
      </w:tr>
      <w:tr>
        <w:trPr>
          <w:cantSplit w:val="0"/>
          <w:tblHeader w:val="0"/>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rPr>
                <w:sz w:val="20"/>
                <w:szCs w:val="20"/>
              </w:rPr>
            </w:pPr>
            <w:r w:rsidDel="00000000" w:rsidR="00000000" w:rsidRPr="00000000">
              <w:rPr>
                <w:rtl w:val="0"/>
              </w:rPr>
            </w:r>
          </w:p>
        </w:tc>
      </w:tr>
    </w:tbl>
    <w:p w:rsidR="00000000" w:rsidDel="00000000" w:rsidP="00000000" w:rsidRDefault="00000000" w:rsidRPr="00000000" w14:paraId="00000020">
      <w:pPr>
        <w:rPr>
          <w:rFonts w:ascii="Roboto" w:cs="Roboto" w:eastAsia="Roboto" w:hAnsi="Roboto"/>
          <w:sz w:val="20"/>
          <w:szCs w:val="20"/>
          <w:highlight w:val="white"/>
        </w:rPr>
      </w:pPr>
      <w:r w:rsidDel="00000000" w:rsidR="00000000" w:rsidRPr="00000000">
        <w:rPr>
          <w:rtl w:val="0"/>
        </w:rPr>
      </w:r>
    </w:p>
    <w:tbl>
      <w:tblPr>
        <w:tblStyle w:val="Table2"/>
        <w:tblW w:w="9360.0" w:type="dxa"/>
        <w:jc w:val="left"/>
        <w:tblInd w:w="0.0" w:type="pc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0"/>
                <w:szCs w:val="20"/>
                <w:highlight w:val="white"/>
              </w:rPr>
            </w:pPr>
            <w:r w:rsidDel="00000000" w:rsidR="00000000" w:rsidRPr="00000000">
              <w:rPr>
                <w:rtl w:val="0"/>
              </w:rPr>
            </w:r>
          </w:p>
          <w:tbl>
            <w:tblPr>
              <w:tblStyle w:val="Table3"/>
              <w:tblW w:w="46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0"/>
              <w:gridCol w:w="1170"/>
              <w:gridCol w:w="1170"/>
              <w:gridCol w:w="1170"/>
              <w:tblGridChange w:id="0">
                <w:tblGrid>
                  <w:gridCol w:w="1170"/>
                  <w:gridCol w:w="1170"/>
                  <w:gridCol w:w="1170"/>
                  <w:gridCol w:w="1170"/>
                </w:tblGrid>
              </w:tblGridChange>
            </w:tblGrid>
            <w:tr>
              <w:trPr>
                <w:cantSplit w:val="0"/>
                <w:tblHeader w:val="0"/>
              </w:trPr>
              <w:tc>
                <w:tcPr>
                  <w:gridSpan w:val="4"/>
                  <w:vMerge w:val="restart"/>
                  <w:tcBorders>
                    <w:top w:color="cccccc" w:space="0" w:sz="6" w:val="single"/>
                    <w:left w:color="cccccc" w:space="0" w:sz="6" w:val="single"/>
                    <w:bottom w:color="000000" w:space="0" w:sz="6" w:val="single"/>
                    <w:right w:color="000000" w:space="0" w:sz="6" w:val="single"/>
                  </w:tcBorders>
                  <w:shd w:fill="514d4d" w:val="clear"/>
                  <w:tcMar>
                    <w:top w:w="40.0" w:type="dxa"/>
                    <w:left w:w="40.0" w:type="dxa"/>
                    <w:bottom w:w="40.0" w:type="dxa"/>
                    <w:right w:w="40.0" w:type="dxa"/>
                  </w:tcMar>
                  <w:vAlign w:val="bottom"/>
                </w:tcPr>
                <w:p w:rsidR="00000000" w:rsidDel="00000000" w:rsidP="00000000" w:rsidRDefault="00000000" w:rsidRPr="00000000" w14:paraId="00000022">
                  <w:pPr>
                    <w:widowControl w:val="0"/>
                    <w:ind w:right="-90"/>
                    <w:jc w:val="center"/>
                    <w:rPr>
                      <w:rFonts w:ascii="Vollkorn" w:cs="Vollkorn" w:eastAsia="Vollkorn" w:hAnsi="Vollkorn"/>
                      <w:color w:val="ffffff"/>
                      <w:sz w:val="24"/>
                      <w:szCs w:val="24"/>
                    </w:rPr>
                  </w:pPr>
                  <w:r w:rsidDel="00000000" w:rsidR="00000000" w:rsidRPr="00000000">
                    <w:rPr>
                      <w:rFonts w:ascii="Vollkorn" w:cs="Vollkorn" w:eastAsia="Vollkorn" w:hAnsi="Vollkorn"/>
                      <w:color w:val="ffffff"/>
                      <w:sz w:val="24"/>
                      <w:szCs w:val="24"/>
                      <w:rtl w:val="0"/>
                    </w:rPr>
                    <w:t xml:space="preserve">Required Electives</w:t>
                  </w:r>
                </w:p>
              </w:tc>
            </w:tr>
            <w:tr>
              <w:trPr>
                <w:cantSplit w:val="0"/>
                <w:tblHeader w:val="0"/>
              </w:trPr>
              <w:tc>
                <w:tcPr>
                  <w:gridSpan w:val="4"/>
                  <w:vMerge w:val="continue"/>
                  <w:tcBorders>
                    <w:bottom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0"/>
                      <w:szCs w:val="20"/>
                      <w:highlight w:val="white"/>
                    </w:rPr>
                  </w:pPr>
                  <w:r w:rsidDel="00000000" w:rsidR="00000000" w:rsidRPr="00000000">
                    <w:rPr>
                      <w:rtl w:val="0"/>
                    </w:rPr>
                  </w:r>
                </w:p>
              </w:tc>
            </w:tr>
            <w:tr>
              <w:trPr>
                <w:cantSplit w:val="0"/>
                <w:tblHeader w:val="0"/>
              </w:trPr>
              <w:tc>
                <w:tcPr>
                  <w:gridSpan w:val="4"/>
                  <w:vMerge w:val="restart"/>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2A">
                  <w:pPr>
                    <w:widowControl w:val="0"/>
                    <w:ind w:right="-9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Principles of Business Management</w:t>
                  </w:r>
                </w:p>
              </w:tc>
            </w:tr>
            <w:tr>
              <w:trPr>
                <w:cantSplit w:val="0"/>
                <w:tblHeader w:val="0"/>
              </w:trPr>
              <w:tc>
                <w:tcPr>
                  <w:gridSpan w:val="4"/>
                  <w:vMerge w:val="continue"/>
                  <w:tcBorders>
                    <w:bottom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0"/>
                      <w:szCs w:val="20"/>
                      <w:highlight w:val="white"/>
                    </w:rPr>
                  </w:pPr>
                  <w:r w:rsidDel="00000000" w:rsidR="00000000" w:rsidRPr="00000000">
                    <w:rPr>
                      <w:rtl w:val="0"/>
                    </w:rPr>
                  </w:r>
                </w:p>
              </w:tc>
            </w:tr>
          </w:tbl>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0"/>
                <w:szCs w:val="20"/>
                <w:highlight w:val="white"/>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0"/>
                <w:szCs w:val="20"/>
                <w:highlight w:val="white"/>
              </w:rPr>
            </w:pPr>
            <w:r w:rsidDel="00000000" w:rsidR="00000000" w:rsidRPr="00000000">
              <w:rPr>
                <w:rtl w:val="0"/>
              </w:rPr>
            </w:r>
          </w:p>
          <w:tbl>
            <w:tblPr>
              <w:tblStyle w:val="Table4"/>
              <w:tblW w:w="46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0"/>
              <w:gridCol w:w="1170"/>
              <w:gridCol w:w="1170"/>
              <w:gridCol w:w="1170"/>
              <w:tblGridChange w:id="0">
                <w:tblGrid>
                  <w:gridCol w:w="1170"/>
                  <w:gridCol w:w="1170"/>
                  <w:gridCol w:w="1170"/>
                  <w:gridCol w:w="1170"/>
                </w:tblGrid>
              </w:tblGridChange>
            </w:tblGrid>
            <w:tr>
              <w:trPr>
                <w:cantSplit w:val="0"/>
                <w:tblHeader w:val="0"/>
              </w:trPr>
              <w:tc>
                <w:tcPr>
                  <w:gridSpan w:val="4"/>
                  <w:vMerge w:val="restart"/>
                  <w:tcBorders>
                    <w:top w:color="cccccc" w:space="0" w:sz="6" w:val="single"/>
                    <w:left w:color="cccccc" w:space="0" w:sz="6" w:val="single"/>
                    <w:bottom w:color="000000" w:space="0" w:sz="6" w:val="single"/>
                    <w:right w:color="000000" w:space="0" w:sz="6" w:val="single"/>
                  </w:tcBorders>
                  <w:shd w:fill="514d4d" w:val="clear"/>
                  <w:tcMar>
                    <w:top w:w="40.0" w:type="dxa"/>
                    <w:left w:w="40.0" w:type="dxa"/>
                    <w:bottom w:w="40.0" w:type="dxa"/>
                    <w:right w:w="40.0" w:type="dxa"/>
                  </w:tcMar>
                  <w:vAlign w:val="bottom"/>
                </w:tcPr>
                <w:p w:rsidR="00000000" w:rsidDel="00000000" w:rsidP="00000000" w:rsidRDefault="00000000" w:rsidRPr="00000000" w14:paraId="00000034">
                  <w:pPr>
                    <w:widowControl w:val="0"/>
                    <w:ind w:right="-90"/>
                    <w:jc w:val="center"/>
                    <w:rPr>
                      <w:rFonts w:ascii="Vollkorn" w:cs="Vollkorn" w:eastAsia="Vollkorn" w:hAnsi="Vollkorn"/>
                      <w:color w:val="ffffff"/>
                      <w:sz w:val="24"/>
                      <w:szCs w:val="24"/>
                    </w:rPr>
                  </w:pPr>
                  <w:r w:rsidDel="00000000" w:rsidR="00000000" w:rsidRPr="00000000">
                    <w:rPr>
                      <w:rFonts w:ascii="Vollkorn" w:cs="Vollkorn" w:eastAsia="Vollkorn" w:hAnsi="Vollkorn"/>
                      <w:color w:val="ffffff"/>
                      <w:sz w:val="24"/>
                      <w:szCs w:val="24"/>
                      <w:rtl w:val="0"/>
                    </w:rPr>
                    <w:t xml:space="preserve">Suggested  Electives</w:t>
                  </w:r>
                </w:p>
              </w:tc>
            </w:tr>
            <w:tr>
              <w:trPr>
                <w:cantSplit w:val="0"/>
                <w:tblHeader w:val="0"/>
              </w:trPr>
              <w:tc>
                <w:tcPr>
                  <w:gridSpan w:val="4"/>
                  <w:vMerge w:val="continue"/>
                  <w:tcBorders>
                    <w:bottom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0"/>
                      <w:szCs w:val="20"/>
                      <w:highlight w:val="white"/>
                    </w:rPr>
                  </w:pPr>
                  <w:r w:rsidDel="00000000" w:rsidR="00000000" w:rsidRPr="00000000">
                    <w:rPr>
                      <w:rtl w:val="0"/>
                    </w:rPr>
                  </w:r>
                </w:p>
              </w:tc>
            </w:tr>
            <w:tr>
              <w:trPr>
                <w:cantSplit w:val="0"/>
                <w:tblHeader w:val="0"/>
              </w:trPr>
              <w:tc>
                <w:tcPr>
                  <w:gridSpan w:val="4"/>
                  <w:vMerge w:val="restart"/>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3C">
                  <w:pPr>
                    <w:widowControl w:val="0"/>
                    <w:ind w:right="-9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Theatre Arts History</w:t>
                  </w:r>
                </w:p>
              </w:tc>
            </w:tr>
            <w:tr>
              <w:trPr>
                <w:cantSplit w:val="0"/>
                <w:tblHeader w:val="0"/>
              </w:trPr>
              <w:tc>
                <w:tcPr>
                  <w:gridSpan w:val="4"/>
                  <w:vMerge w:val="continue"/>
                  <w:tcBorders>
                    <w:bottom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0"/>
                      <w:szCs w:val="20"/>
                      <w:highlight w:val="white"/>
                    </w:rPr>
                  </w:pPr>
                  <w:r w:rsidDel="00000000" w:rsidR="00000000" w:rsidRPr="00000000">
                    <w:rPr>
                      <w:rtl w:val="0"/>
                    </w:rPr>
                  </w:r>
                </w:p>
              </w:tc>
            </w:tr>
          </w:tbl>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0"/>
                <w:szCs w:val="20"/>
                <w:highlight w:val="white"/>
              </w:rPr>
            </w:pPr>
            <w:r w:rsidDel="00000000" w:rsidR="00000000" w:rsidRPr="00000000">
              <w:rPr>
                <w:rtl w:val="0"/>
              </w:rPr>
            </w:r>
          </w:p>
        </w:tc>
      </w:tr>
    </w:tbl>
    <w:p w:rsidR="00000000" w:rsidDel="00000000" w:rsidP="00000000" w:rsidRDefault="00000000" w:rsidRPr="00000000" w14:paraId="00000045">
      <w:pPr>
        <w:rPr>
          <w:rFonts w:ascii="Vollkorn" w:cs="Vollkorn" w:eastAsia="Vollkorn" w:hAnsi="Vollkorn"/>
          <w:sz w:val="28"/>
          <w:szCs w:val="28"/>
          <w:highlight w:val="white"/>
        </w:rPr>
      </w:pPr>
      <w:r w:rsidDel="00000000" w:rsidR="00000000" w:rsidRPr="00000000">
        <w:rPr>
          <w:rFonts w:ascii="Roboto" w:cs="Roboto" w:eastAsia="Roboto" w:hAnsi="Roboto"/>
          <w:b w:val="1"/>
          <w:sz w:val="32"/>
          <w:szCs w:val="32"/>
          <w:rtl w:val="0"/>
        </w:rPr>
        <w:t xml:space="preserve">Course Descriptions</w:t>
      </w: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THEATRE ARTS (L)</w:t>
      </w:r>
    </w:p>
    <w:p w:rsidR="00000000" w:rsidDel="00000000" w:rsidP="00000000" w:rsidRDefault="00000000" w:rsidRPr="00000000" w14:paraId="00000047">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4242 (THTR ARTS)</w:t>
      </w:r>
    </w:p>
    <w:p w:rsidR="00000000" w:rsidDel="00000000" w:rsidP="00000000" w:rsidRDefault="00000000" w:rsidRPr="00000000" w14:paraId="0000004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Theatre Arts is based on the Indiana Academic Standards for Theatre. Students enrolled in Theatre Arts read and analyze plays, create scripts and theatre pieces, conceive scenic designs, and develop acting skills. These activities incorporate elements of theatre history, culture, analysis, response, creative process, and integrated studies. Additionally, students explore career opportunities in the theatre, attend and critique theatrical productions, and recognize the responsibilities and the importance of individual theatre patrons in their community.</w:t>
      </w:r>
    </w:p>
    <w:p w:rsidR="00000000" w:rsidDel="00000000" w:rsidP="00000000" w:rsidRDefault="00000000" w:rsidRPr="00000000" w14:paraId="00000049">
      <w:pPr>
        <w:numPr>
          <w:ilvl w:val="0"/>
          <w:numId w:val="2"/>
        </w:numP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Recommended Grade Level: 9, 10, 11, 12</w:t>
      </w:r>
    </w:p>
    <w:p w:rsidR="00000000" w:rsidDel="00000000" w:rsidP="00000000" w:rsidRDefault="00000000" w:rsidRPr="00000000" w14:paraId="0000004A">
      <w:pPr>
        <w:numPr>
          <w:ilvl w:val="0"/>
          <w:numId w:val="2"/>
        </w:numP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Recommended Prerequisites: none</w:t>
      </w:r>
    </w:p>
    <w:p w:rsidR="00000000" w:rsidDel="00000000" w:rsidP="00000000" w:rsidRDefault="00000000" w:rsidRPr="00000000" w14:paraId="0000004B">
      <w:pPr>
        <w:numPr>
          <w:ilvl w:val="0"/>
          <w:numId w:val="2"/>
        </w:numP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Credits: 1 semester course, 1 credit per semester. The nature of this course allows for successive semesters of instruction at an advanced level provided that defined proficiencies and content standards are utilized.</w:t>
      </w:r>
    </w:p>
    <w:p w:rsidR="00000000" w:rsidDel="00000000" w:rsidP="00000000" w:rsidRDefault="00000000" w:rsidRPr="00000000" w14:paraId="0000004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8"/>
          <w:szCs w:val="28"/>
          <w:rtl w:val="0"/>
        </w:rPr>
        <w:t xml:space="preserve">ADVANCED THEATRE ARTS (L)</w:t>
      </w:r>
      <w:r w:rsidDel="00000000" w:rsidR="00000000" w:rsidRPr="00000000">
        <w:rPr>
          <w:rtl w:val="0"/>
        </w:rPr>
      </w:r>
    </w:p>
    <w:p w:rsidR="00000000" w:rsidDel="00000000" w:rsidP="00000000" w:rsidRDefault="00000000" w:rsidRPr="00000000" w14:paraId="0000004E">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4240 (ADV THTR)</w:t>
      </w:r>
    </w:p>
    <w:p w:rsidR="00000000" w:rsidDel="00000000" w:rsidP="00000000" w:rsidRDefault="00000000" w:rsidRPr="00000000" w14:paraId="0000004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Advanced Theatre Arts is based on the Indiana Academic Standards for Theatre. Students enrolled in Advanced Theatre Arts read and analyze plays and apply criteria to make informed judgments. They draw on events and experiences to create scripted monologues and scenes, create scenic designs for existing plays, and build characters through observation, improvisation and script analysis. These activities should incorporate elements of theatre history, culture, analysis, response, creative process, and integrated studies. Additionally, students explore careers in theatre arts and begin to develop a portfolio of their work. They also attend and critique theatre productions and identify ways to support the theatre in their community.</w:t>
      </w:r>
    </w:p>
    <w:p w:rsidR="00000000" w:rsidDel="00000000" w:rsidP="00000000" w:rsidRDefault="00000000" w:rsidRPr="00000000" w14:paraId="00000050">
      <w:pPr>
        <w:numPr>
          <w:ilvl w:val="0"/>
          <w:numId w:val="1"/>
        </w:numP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Recommended Grade Level: 10, 11, 12</w:t>
      </w:r>
    </w:p>
    <w:p w:rsidR="00000000" w:rsidDel="00000000" w:rsidP="00000000" w:rsidRDefault="00000000" w:rsidRPr="00000000" w14:paraId="00000051">
      <w:pPr>
        <w:numPr>
          <w:ilvl w:val="0"/>
          <w:numId w:val="1"/>
        </w:numP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Recommended Prerequisites: Theatre Arts I and II (L)</w:t>
      </w:r>
    </w:p>
    <w:p w:rsidR="00000000" w:rsidDel="00000000" w:rsidP="00000000" w:rsidRDefault="00000000" w:rsidRPr="00000000" w14:paraId="00000052">
      <w:pPr>
        <w:numPr>
          <w:ilvl w:val="0"/>
          <w:numId w:val="1"/>
        </w:numP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Credits: 1 semester course, 1 credit per semester. The nature of this course allows for successive semesters of instruction at an advanced level provided that defined proficiencies and content standards are utilized.</w:t>
      </w:r>
    </w:p>
    <w:p w:rsidR="00000000" w:rsidDel="00000000" w:rsidP="00000000" w:rsidRDefault="00000000" w:rsidRPr="00000000" w14:paraId="00000053">
      <w:pPr>
        <w:rPr>
          <w:rFonts w:ascii="Times New Roman" w:cs="Times New Roman" w:eastAsia="Times New Roman" w:hAnsi="Times New Roman"/>
          <w:b w:val="1"/>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-933449</wp:posOffset>
            </wp:positionH>
            <wp:positionV relativeFrom="paragraph">
              <wp:posOffset>142875</wp:posOffset>
            </wp:positionV>
            <wp:extent cx="7800975" cy="910583"/>
            <wp:effectExtent b="0" l="0" r="0" t="0"/>
            <wp:wrapNone/>
            <wp:docPr id="3" name="image3.jpg"/>
            <a:graphic>
              <a:graphicData uri="http://schemas.openxmlformats.org/drawingml/2006/picture">
                <pic:pic>
                  <pic:nvPicPr>
                    <pic:cNvPr id="0" name="image3.jpg"/>
                    <pic:cNvPicPr preferRelativeResize="0"/>
                  </pic:nvPicPr>
                  <pic:blipFill>
                    <a:blip r:embed="rId6"/>
                    <a:srcRect b="0" l="0" r="0" t="0"/>
                    <a:stretch>
                      <a:fillRect/>
                    </a:stretch>
                  </pic:blipFill>
                  <pic:spPr>
                    <a:xfrm>
                      <a:off x="0" y="0"/>
                      <a:ext cx="7800975" cy="910583"/>
                    </a:xfrm>
                    <a:prstGeom prst="rect"/>
                    <a:ln/>
                  </pic:spPr>
                </pic:pic>
              </a:graphicData>
            </a:graphic>
          </wp:anchor>
        </w:drawing>
      </w:r>
    </w:p>
    <w:p w:rsidR="00000000" w:rsidDel="00000000" w:rsidP="00000000" w:rsidRDefault="00000000" w:rsidRPr="00000000" w14:paraId="0000005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8"/>
          <w:szCs w:val="28"/>
          <w:rtl w:val="0"/>
        </w:rPr>
        <w:t xml:space="preserve">ADVANCED ACTING (L</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56">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4250 (ADV ACTING)</w:t>
      </w:r>
    </w:p>
    <w:p w:rsidR="00000000" w:rsidDel="00000000" w:rsidP="00000000" w:rsidRDefault="00000000" w:rsidRPr="00000000" w14:paraId="0000005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Advanced Acting is based on the Indiana Academic Standards for Theatre. Students enrolled in Advanced Acting research, create, and perform characters through script analysis, observation, collaboration and rehearsal. These activities should incorporate elements of theatre history, culture, analysis, response, creative process and integrated studies. Additionally, students explore career opportunities in the theatre by attending plays, meeting actors and discussing their work, and becoming theatre patrons in their community.</w:t>
      </w:r>
    </w:p>
    <w:p w:rsidR="00000000" w:rsidDel="00000000" w:rsidP="00000000" w:rsidRDefault="00000000" w:rsidRPr="00000000" w14:paraId="00000058">
      <w:pPr>
        <w:numPr>
          <w:ilvl w:val="0"/>
          <w:numId w:val="3"/>
        </w:numP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Recommended Grade Level: 10, 11, 12</w:t>
      </w:r>
    </w:p>
    <w:p w:rsidR="00000000" w:rsidDel="00000000" w:rsidP="00000000" w:rsidRDefault="00000000" w:rsidRPr="00000000" w14:paraId="00000059">
      <w:pPr>
        <w:numPr>
          <w:ilvl w:val="0"/>
          <w:numId w:val="3"/>
        </w:numP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Recommended Prerequisites: Theatre Arts</w:t>
      </w:r>
    </w:p>
    <w:p w:rsidR="00000000" w:rsidDel="00000000" w:rsidP="00000000" w:rsidRDefault="00000000" w:rsidRPr="00000000" w14:paraId="0000005A">
      <w:pPr>
        <w:numPr>
          <w:ilvl w:val="0"/>
          <w:numId w:val="3"/>
        </w:numP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Credits: 1 semester course, 1 credit per semester. The nature of this course allows for successive semesters of instruction at an advanced level provided that defined proficiencies and content standards are utilized.</w:t>
      </w:r>
    </w:p>
    <w:p w:rsidR="00000000" w:rsidDel="00000000" w:rsidP="00000000" w:rsidRDefault="00000000" w:rsidRPr="00000000" w14:paraId="0000005B">
      <w:pPr>
        <w:ind w:left="0" w:firstLine="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5C">
      <w:pPr>
        <w:ind w:left="720" w:firstLine="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8"/>
          <w:szCs w:val="28"/>
          <w:rtl w:val="0"/>
        </w:rPr>
        <w:t xml:space="preserve">MUSICAL THEATRE (L)</w:t>
      </w:r>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0518 (MUS THTR)</w:t>
      </w:r>
    </w:p>
    <w:p w:rsidR="00000000" w:rsidDel="00000000" w:rsidP="00000000" w:rsidRDefault="00000000" w:rsidRPr="00000000" w14:paraId="0000005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Musical Theatre is based on the Indiana Academic Standards for Theatre. Students in this course study the history of musical theatre and its place in today’s society. They participate in staging, choreographing, rehearsing, and performing an original or existing musical work. This class may be taught collaboratively among music, theatre, dance, and visual arts faculty. These activities should incorporate elements of theatre history, culture, analysis, response, creative process, and integrated studies. Additionally, students explore career opportunities in the theatre, attend and critique theatrical productions, and recognize the responsibilities and the importance of individual theatre patrons in their community.</w:t>
      </w:r>
    </w:p>
    <w:p w:rsidR="00000000" w:rsidDel="00000000" w:rsidP="00000000" w:rsidRDefault="00000000" w:rsidRPr="00000000" w14:paraId="00000060">
      <w:pPr>
        <w:numPr>
          <w:ilvl w:val="0"/>
          <w:numId w:val="4"/>
        </w:numP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Recommended Grade Level: 12</w:t>
      </w:r>
    </w:p>
    <w:p w:rsidR="00000000" w:rsidDel="00000000" w:rsidP="00000000" w:rsidRDefault="00000000" w:rsidRPr="00000000" w14:paraId="00000061">
      <w:pPr>
        <w:numPr>
          <w:ilvl w:val="0"/>
          <w:numId w:val="4"/>
        </w:numP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Recommended Prerequisites: none</w:t>
      </w:r>
    </w:p>
    <w:p w:rsidR="00000000" w:rsidDel="00000000" w:rsidP="00000000" w:rsidRDefault="00000000" w:rsidRPr="00000000" w14:paraId="00000062">
      <w:pPr>
        <w:numPr>
          <w:ilvl w:val="0"/>
          <w:numId w:val="4"/>
        </w:numP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Credits: 1 semester course, 1 credit per semester. The nature of this course allows for successive semesters of instruction at an advanced level provided that defined proficiencies and content standards are utilized.</w:t>
      </w:r>
    </w:p>
    <w:p w:rsidR="00000000" w:rsidDel="00000000" w:rsidP="00000000" w:rsidRDefault="00000000" w:rsidRPr="00000000" w14:paraId="00000063">
      <w:pPr>
        <w:ind w:left="720" w:firstLine="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64">
      <w:pPr>
        <w:ind w:left="720" w:firstLine="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65">
      <w:pPr>
        <w:rPr>
          <w:rFonts w:ascii="Roboto" w:cs="Roboto" w:eastAsia="Roboto" w:hAnsi="Roboto"/>
          <w:b w:val="1"/>
          <w:sz w:val="32"/>
          <w:szCs w:val="32"/>
        </w:rPr>
      </w:pPr>
      <w:r w:rsidDel="00000000" w:rsidR="00000000" w:rsidRPr="00000000">
        <w:rPr>
          <w:rFonts w:ascii="Roboto" w:cs="Roboto" w:eastAsia="Roboto" w:hAnsi="Roboto"/>
          <w:b w:val="1"/>
          <w:sz w:val="32"/>
          <w:szCs w:val="32"/>
          <w:rtl w:val="0"/>
        </w:rPr>
        <w:t xml:space="preserve">Career Outlook</w:t>
      </w:r>
    </w:p>
    <w:p w:rsidR="00000000" w:rsidDel="00000000" w:rsidP="00000000" w:rsidRDefault="00000000" w:rsidRPr="00000000" w14:paraId="00000066">
      <w:pPr>
        <w:rPr>
          <w:rFonts w:ascii="Roboto" w:cs="Roboto" w:eastAsia="Roboto" w:hAnsi="Roboto"/>
          <w:b w:val="1"/>
          <w:sz w:val="32"/>
          <w:szCs w:val="32"/>
        </w:rPr>
      </w:pPr>
      <w:r w:rsidDel="00000000" w:rsidR="00000000" w:rsidRPr="00000000">
        <w:rPr>
          <w:rFonts w:ascii="Roboto" w:cs="Roboto" w:eastAsia="Roboto" w:hAnsi="Roboto"/>
          <w:b w:val="1"/>
          <w:sz w:val="32"/>
          <w:szCs w:val="32"/>
        </w:rPr>
        <w:drawing>
          <wp:inline distB="114300" distT="114300" distL="114300" distR="114300">
            <wp:extent cx="1900238" cy="1900238"/>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900238" cy="1900238"/>
                    </a:xfrm>
                    <a:prstGeom prst="rect"/>
                    <a:ln/>
                  </pic:spPr>
                </pic:pic>
              </a:graphicData>
            </a:graphic>
          </wp:inline>
        </w:drawing>
      </w:r>
      <w:r w:rsidDel="00000000" w:rsidR="00000000" w:rsidRPr="00000000">
        <w:rPr>
          <w:rtl w:val="0"/>
        </w:rPr>
      </w:r>
    </w:p>
    <w:p w:rsidR="00000000" w:rsidDel="00000000" w:rsidP="00000000" w:rsidRDefault="00000000" w:rsidRPr="00000000" w14:paraId="00000067">
      <w:pPr>
        <w:rPr>
          <w:rFonts w:ascii="Roboto" w:cs="Roboto" w:eastAsia="Roboto" w:hAnsi="Roboto"/>
          <w:b w:val="1"/>
          <w:sz w:val="32"/>
          <w:szCs w:val="3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-1019174</wp:posOffset>
            </wp:positionH>
            <wp:positionV relativeFrom="paragraph">
              <wp:posOffset>322798</wp:posOffset>
            </wp:positionV>
            <wp:extent cx="7800975" cy="910583"/>
            <wp:effectExtent b="0" l="0" r="0" t="0"/>
            <wp:wrapNone/>
            <wp:docPr id="4" name="image3.jpg"/>
            <a:graphic>
              <a:graphicData uri="http://schemas.openxmlformats.org/drawingml/2006/picture">
                <pic:pic>
                  <pic:nvPicPr>
                    <pic:cNvPr id="0" name="image3.jpg"/>
                    <pic:cNvPicPr preferRelativeResize="0"/>
                  </pic:nvPicPr>
                  <pic:blipFill>
                    <a:blip r:embed="rId6"/>
                    <a:srcRect b="0" l="0" r="0" t="0"/>
                    <a:stretch>
                      <a:fillRect/>
                    </a:stretch>
                  </pic:blipFill>
                  <pic:spPr>
                    <a:xfrm>
                      <a:off x="0" y="0"/>
                      <a:ext cx="7800975" cy="910583"/>
                    </a:xfrm>
                    <a:prstGeom prst="rect"/>
                    <a:ln/>
                  </pic:spPr>
                </pic:pic>
              </a:graphicData>
            </a:graphic>
          </wp:anchor>
        </w:drawing>
      </w:r>
    </w:p>
    <w:p w:rsidR="00000000" w:rsidDel="00000000" w:rsidP="00000000" w:rsidRDefault="00000000" w:rsidRPr="00000000" w14:paraId="00000068">
      <w:pPr>
        <w:rPr>
          <w:rFonts w:ascii="Roboto" w:cs="Roboto" w:eastAsia="Roboto" w:hAnsi="Roboto"/>
          <w:b w:val="1"/>
          <w:sz w:val="32"/>
          <w:szCs w:val="32"/>
        </w:rPr>
      </w:pPr>
      <w:r w:rsidDel="00000000" w:rsidR="00000000" w:rsidRPr="00000000">
        <w:rPr>
          <w:rtl w:val="0"/>
        </w:rPr>
      </w:r>
    </w:p>
    <w:p w:rsidR="00000000" w:rsidDel="00000000" w:rsidP="00000000" w:rsidRDefault="00000000" w:rsidRPr="00000000" w14:paraId="00000069">
      <w:pPr>
        <w:rPr>
          <w:rFonts w:ascii="Roboto" w:cs="Roboto" w:eastAsia="Roboto" w:hAnsi="Roboto"/>
          <w:b w:val="1"/>
          <w:sz w:val="32"/>
          <w:szCs w:val="32"/>
        </w:rPr>
      </w:pPr>
      <w:r w:rsidDel="00000000" w:rsidR="00000000" w:rsidRPr="00000000">
        <w:rPr>
          <w:rtl w:val="0"/>
        </w:rPr>
      </w:r>
    </w:p>
    <w:sectPr>
      <w:headerReference r:id="rId8" w:type="default"/>
      <w:footerReference r:id="rId9" w:type="default"/>
      <w:pgSz w:h="15840" w:w="12240" w:orient="portrait"/>
      <w:pgMar w:bottom="900" w:top="279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Vollkor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A">
    <w:pPr>
      <w:rPr/>
    </w:pPr>
    <w:r w:rsidDel="00000000" w:rsidR="00000000" w:rsidRPr="00000000">
      <w:rPr/>
      <w:drawing>
        <wp:anchor allowOverlap="1" behindDoc="0" distB="114300" distT="114300" distL="114300" distR="114300" hidden="0" layoutInCell="1" locked="0" relativeHeight="0" simplePos="0">
          <wp:simplePos x="0" y="0"/>
          <wp:positionH relativeFrom="page">
            <wp:posOffset>-19049</wp:posOffset>
          </wp:positionH>
          <wp:positionV relativeFrom="page">
            <wp:posOffset>-9524</wp:posOffset>
          </wp:positionV>
          <wp:extent cx="7796710" cy="1443038"/>
          <wp:effectExtent b="0" l="0" r="0" t="0"/>
          <wp:wrapNone/>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796710" cy="1443038"/>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3.jpg"/><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Vollkorn-regular.ttf"/><Relationship Id="rId2" Type="http://schemas.openxmlformats.org/officeDocument/2006/relationships/font" Target="fonts/Vollkorn-bold.ttf"/><Relationship Id="rId3" Type="http://schemas.openxmlformats.org/officeDocument/2006/relationships/font" Target="fonts/Vollkorn-italic.ttf"/><Relationship Id="rId4" Type="http://schemas.openxmlformats.org/officeDocument/2006/relationships/font" Target="fonts/Vollkorn-boldItalic.ttf"/><Relationship Id="rId5" Type="http://schemas.openxmlformats.org/officeDocument/2006/relationships/font" Target="fonts/Roboto-regular.ttf"/><Relationship Id="rId6" Type="http://schemas.openxmlformats.org/officeDocument/2006/relationships/font" Target="fonts/Roboto-bold.ttf"/><Relationship Id="rId7" Type="http://schemas.openxmlformats.org/officeDocument/2006/relationships/font" Target="fonts/Roboto-italic.ttf"/><Relationship Id="rId8"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