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sz w:val="20"/>
          <w:szCs w:val="20"/>
          <w:highlight w:val="white"/>
        </w:rPr>
      </w:pPr>
      <w:r w:rsidDel="00000000" w:rsidR="00000000" w:rsidRPr="00000000">
        <w:rPr>
          <w:rFonts w:ascii="Roboto" w:cs="Roboto" w:eastAsia="Roboto" w:hAnsi="Roboto"/>
          <w:b w:val="1"/>
          <w:sz w:val="40"/>
          <w:szCs w:val="40"/>
          <w:rtl w:val="0"/>
        </w:rPr>
        <w:t xml:space="preserve">Engineering</w:t>
      </w:r>
      <w:r w:rsidDel="00000000" w:rsidR="00000000" w:rsidRPr="00000000">
        <w:rPr>
          <w:rtl w:val="0"/>
        </w:rPr>
      </w:r>
    </w:p>
    <w:tbl>
      <w:tblPr>
        <w:tblStyle w:val="Table1"/>
        <w:tblW w:w="9735.000000000002"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3.295019157088"/>
        <w:gridCol w:w="1342.7586206896553"/>
        <w:gridCol w:w="1690.88122605364"/>
        <w:gridCol w:w="1666.0153256704982"/>
        <w:gridCol w:w="1666.0153256704982"/>
        <w:gridCol w:w="2126.034482758621"/>
        <w:tblGridChange w:id="0">
          <w:tblGrid>
            <w:gridCol w:w="1243.295019157088"/>
            <w:gridCol w:w="1342.7586206896553"/>
            <w:gridCol w:w="1690.88122605364"/>
            <w:gridCol w:w="1666.0153256704982"/>
            <w:gridCol w:w="1666.0153256704982"/>
            <w:gridCol w:w="2126.034482758621"/>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2">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3">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Year 4</w:t>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Advanced Education</w:t>
            </w:r>
            <w:r w:rsidDel="00000000" w:rsidR="00000000" w:rsidRPr="00000000">
              <w:rPr>
                <w:rtl w:val="0"/>
              </w:rPr>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8">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 Sequence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Introduction to Engineering</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Engineering</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B">
            <w:pPr>
              <w:widowControl w:val="0"/>
              <w:jc w:val="center"/>
              <w:rPr>
                <w:sz w:val="20"/>
                <w:szCs w:val="20"/>
              </w:rPr>
            </w:pPr>
            <w:r w:rsidDel="00000000" w:rsidR="00000000" w:rsidRPr="00000000">
              <w:rPr>
                <w:sz w:val="20"/>
                <w:szCs w:val="20"/>
                <w:rtl w:val="0"/>
              </w:rPr>
              <w:t xml:space="preserve">Computer Integrated Manufacturing</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C">
            <w:pPr>
              <w:widowControl w:val="0"/>
              <w:jc w:val="center"/>
              <w:rPr>
                <w:sz w:val="20"/>
                <w:szCs w:val="20"/>
              </w:rPr>
            </w:pPr>
            <w:r w:rsidDel="00000000" w:rsidR="00000000" w:rsidRPr="00000000">
              <w:rPr>
                <w:sz w:val="20"/>
                <w:szCs w:val="20"/>
                <w:rtl w:val="0"/>
              </w:rPr>
              <w:t xml:space="preserve">Engineering Design and Development</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D">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AP Physics</w:t>
            </w:r>
          </w:p>
          <w:p w:rsidR="00000000" w:rsidDel="00000000" w:rsidP="00000000" w:rsidRDefault="00000000" w:rsidRPr="00000000" w14:paraId="0000000E">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AP Calculus BC</w:t>
            </w:r>
          </w:p>
          <w:p w:rsidR="00000000" w:rsidDel="00000000" w:rsidP="00000000" w:rsidRDefault="00000000" w:rsidRPr="00000000" w14:paraId="0000000F">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AP Physics</w:t>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sz w:val="20"/>
                <w:szCs w:val="20"/>
              </w:rPr>
            </w:pPr>
            <w:r w:rsidDel="00000000" w:rsidR="00000000" w:rsidRPr="00000000">
              <w:rPr>
                <w:rtl w:val="0"/>
              </w:rPr>
            </w:r>
          </w:p>
        </w:tc>
      </w:tr>
    </w:tbl>
    <w:p w:rsidR="00000000" w:rsidDel="00000000" w:rsidP="00000000" w:rsidRDefault="00000000" w:rsidRPr="00000000" w14:paraId="00000022">
      <w:pPr>
        <w:rPr>
          <w:rFonts w:ascii="Roboto" w:cs="Roboto" w:eastAsia="Roboto" w:hAnsi="Roboto"/>
          <w:sz w:val="20"/>
          <w:szCs w:val="20"/>
          <w:highlight w:val="white"/>
        </w:rPr>
      </w:pPr>
      <w:r w:rsidDel="00000000" w:rsidR="00000000" w:rsidRPr="00000000">
        <w:rPr>
          <w:rtl w:val="0"/>
        </w:rPr>
      </w:r>
    </w:p>
    <w:tbl>
      <w:tblPr>
        <w:tblStyle w:val="Table2"/>
        <w:tblW w:w="7740.0" w:type="dxa"/>
        <w:jc w:val="left"/>
        <w:tblInd w:w="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65"/>
        <w:gridCol w:w="1635"/>
        <w:gridCol w:w="1635"/>
        <w:gridCol w:w="105"/>
        <w:tblGridChange w:id="0">
          <w:tblGrid>
            <w:gridCol w:w="4365"/>
            <w:gridCol w:w="1635"/>
            <w:gridCol w:w="1635"/>
            <w:gridCol w:w="105"/>
          </w:tblGrid>
        </w:tblGridChange>
      </w:tblGrid>
      <w:tr>
        <w:trPr>
          <w:cantSplit w:val="0"/>
          <w:trHeight w:val="570" w:hRule="atLeast"/>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23">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Suggested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rPr>
                <w:sz w:val="20"/>
                <w:szCs w:val="20"/>
              </w:rPr>
            </w:pPr>
            <w:r w:rsidDel="00000000" w:rsidR="00000000" w:rsidRPr="00000000">
              <w:rPr>
                <w:rtl w:val="0"/>
              </w:rPr>
            </w:r>
          </w:p>
        </w:tc>
      </w:tr>
      <w:tr>
        <w:trPr>
          <w:cantSplit w:val="0"/>
          <w:trHeight w:val="510" w:hRule="atLeast"/>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B">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Precision Machining</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sz w:val="20"/>
                <w:szCs w:val="20"/>
              </w:rPr>
            </w:pPr>
            <w:r w:rsidDel="00000000" w:rsidR="00000000" w:rsidRPr="00000000">
              <w:rPr>
                <w:rtl w:val="0"/>
              </w:rPr>
            </w:r>
          </w:p>
        </w:tc>
      </w:tr>
      <w:tr>
        <w:trPr>
          <w:cantSplit w:val="0"/>
          <w:trHeight w:val="495" w:hRule="atLeast"/>
          <w:tblHeader w:val="0"/>
        </w:trPr>
        <w:tc>
          <w:tcPr>
            <w:gridSpan w:val="4"/>
            <w:vMerge w:val="restart"/>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33">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Spanish III</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sz w:val="20"/>
                <w:szCs w:val="20"/>
              </w:rPr>
            </w:pPr>
            <w:r w:rsidDel="00000000" w:rsidR="00000000" w:rsidRPr="00000000">
              <w:rPr>
                <w:rtl w:val="0"/>
              </w:rPr>
            </w:r>
          </w:p>
        </w:tc>
      </w:tr>
    </w:tbl>
    <w:p w:rsidR="00000000" w:rsidDel="00000000" w:rsidP="00000000" w:rsidRDefault="00000000" w:rsidRPr="00000000" w14:paraId="0000003B">
      <w:pPr>
        <w:rPr>
          <w:rFonts w:ascii="Roboto" w:cs="Roboto" w:eastAsia="Roboto" w:hAnsi="Roboto"/>
          <w:b w:val="1"/>
          <w:sz w:val="32"/>
          <w:szCs w:val="32"/>
        </w:rPr>
      </w:pPr>
      <w:r w:rsidDel="00000000" w:rsidR="00000000" w:rsidRPr="00000000">
        <w:rPr>
          <w:rtl w:val="0"/>
        </w:rPr>
      </w:r>
    </w:p>
    <w:p w:rsidR="00000000" w:rsidDel="00000000" w:rsidP="00000000" w:rsidRDefault="00000000" w:rsidRPr="00000000" w14:paraId="0000003C">
      <w:pPr>
        <w:rPr>
          <w:rFonts w:ascii="Vollkorn" w:cs="Vollkorn" w:eastAsia="Vollkorn" w:hAnsi="Vollkorn"/>
          <w:sz w:val="28"/>
          <w:szCs w:val="28"/>
          <w:highlight w:val="white"/>
        </w:rPr>
      </w:pPr>
      <w:r w:rsidDel="00000000" w:rsidR="00000000" w:rsidRPr="00000000">
        <w:rPr>
          <w:rFonts w:ascii="Roboto" w:cs="Roboto" w:eastAsia="Roboto" w:hAnsi="Roboto"/>
          <w:b w:val="1"/>
          <w:sz w:val="32"/>
          <w:szCs w:val="32"/>
          <w:rtl w:val="0"/>
        </w:rPr>
        <w:t xml:space="preserve">Course Descriptions</w:t>
      </w:r>
      <w:r w:rsidDel="00000000" w:rsidR="00000000" w:rsidRPr="00000000">
        <w:rPr>
          <w:rtl w:val="0"/>
        </w:rPr>
      </w:r>
    </w:p>
    <w:p w:rsidR="00000000" w:rsidDel="00000000" w:rsidP="00000000" w:rsidRDefault="00000000" w:rsidRPr="00000000" w14:paraId="0000003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INTRODUCTION TO ENGINEERING DESIGN PLTW</w:t>
      </w:r>
    </w:p>
    <w:p w:rsidR="00000000" w:rsidDel="00000000" w:rsidP="00000000" w:rsidRDefault="00000000" w:rsidRPr="00000000" w14:paraId="0000003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4802 PLTW (IED)</w:t>
      </w:r>
    </w:p>
    <w:p w:rsidR="00000000" w:rsidDel="00000000" w:rsidP="00000000" w:rsidRDefault="00000000" w:rsidRPr="00000000" w14:paraId="0000003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Introduction to Engineering Design is a fundamental pre-engineering course where students become familiar with the engineering design process. Students work both individually and in teams to design solutions to a variety of problems using industry standard sketches and current 3D design and modeling software to represent and communicate solutions. Students apply their knowledge through hands-on projects and document their work with the use of an engineering notebook. Students advance from completing structured activities to solving open-ended projects and problems that require them to develop planning, documentation, communication, and other professional skills. Ethical issues related to professional practice and product development are also presented.</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9</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Prerequisites: none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2 semester course, 2 semesters required, 1 credit per semester, 2 credits maximum</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Counts as a Directed Elective or Elective for all diplomas</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8"/>
          <w:szCs w:val="28"/>
          <w:rtl w:val="0"/>
        </w:rPr>
        <w:t xml:space="preserve">PRINCIPLES OF ENGINEERING PLTW</w: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5644 PLTW (POE)</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Principles of Engineering is a course that focuses on the process of applying engineering, technological, scientific and mathematical principles in the design, production, and operation of products, structures, and systems. This is a hands-on course designed to provide students interested in engineering careers to explore experiences related to specialized fields such as civil, mechanical, and materials engineering. Students will engage in research, development, planning, design, production, and project management to simulate a career in engineering. The topics of ethics and the impacts of engineering decisions are also addressed. Classroom activities are organized to allow students to work in teams and use modern technological processes, computers, CAD software, and production systems in developing and presenting solutions to engineering problems.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10, 11</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Required Prerequisites: Introduction to Engineering Design</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2 semester course, 2 semesters required, 1 credit per semester, 2 credits maximum</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Counts as a Directed Elective or Elective for all diplomas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Counts as a Science Course for all diplomas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8"/>
          <w:szCs w:val="28"/>
          <w:rtl w:val="0"/>
        </w:rPr>
        <w:t xml:space="preserve">COMPUTER INTEGRATED MANUFACTURING PLTW</w:t>
      </w: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5534 PLTW (CIM)</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Computer Integrated Manufacturing is a course that applies principles of rapid prototyping, robotics, and automation. This course builds upon the computer solid modeling skills developed in Introduction of Engineering Design. Students will use computer controlled rapid prototyping and CNC equipment to solve problems by constructing actual models of their three-dimensional designs. Students will also be introduced to the fundamentals of robotics and how this equipment is used in an automated manufacturing environment. Students will evaluate their design solutions using various techniques of analysis and make appropriate modifications before producing their prototypes. </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11, 12</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Required Prerequisites: Introduction to Engineering Design and Principles of Engineering</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2 semester course, 2 semesters required, 1 credit per semester, 2 credits maximum</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Counts as a Directed Elective or Elective for all diplomas</w:t>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56">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8"/>
          <w:szCs w:val="28"/>
          <w:rtl w:val="0"/>
        </w:rPr>
        <w:t xml:space="preserve">ENGINEERING DESIGN AND DEVELOPMENT PLTW</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5698 PLTW (EDD)</w:t>
      </w: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Engineering Design and Development is an engineering research course in which students work in teams to research, design, test, and construct a solution to an open-ended engineering problem. The product development life cycle and a design process are used to guide the team to reach a solution to the problem. The team and/or individuals communicate their solution to a panel of stakeholders at the conclusion of the course. As the capstone course in the Engineering Pathway, EDD engages students in critical thinking, problem-solving, time management, and teamwork skills. </w:t>
      </w:r>
    </w:p>
    <w:p w:rsidR="00000000" w:rsidDel="00000000" w:rsidP="00000000" w:rsidRDefault="00000000" w:rsidRPr="00000000" w14:paraId="00000059">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12</w:t>
      </w:r>
    </w:p>
    <w:p w:rsidR="00000000" w:rsidDel="00000000" w:rsidP="00000000" w:rsidRDefault="00000000" w:rsidRPr="00000000" w14:paraId="0000005A">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Required Prerequisites: Introduction to Engineering Design, Principles of Engineering Design, and one pre-engineering specialty course</w:t>
      </w:r>
    </w:p>
    <w:p w:rsidR="00000000" w:rsidDel="00000000" w:rsidP="00000000" w:rsidRDefault="00000000" w:rsidRPr="00000000" w14:paraId="0000005B">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2 semester course, 2 semesters required, 1 credit per semester, 2 credits maximum</w:t>
      </w:r>
    </w:p>
    <w:p w:rsidR="00000000" w:rsidDel="00000000" w:rsidP="00000000" w:rsidRDefault="00000000" w:rsidRPr="00000000" w14:paraId="0000005C">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Counts as a Directed Elective or Elective for all diploma</w:t>
      </w:r>
      <w:r w:rsidDel="00000000" w:rsidR="00000000" w:rsidRPr="00000000">
        <w:rPr>
          <w:rtl w:val="0"/>
        </w:rPr>
      </w:r>
    </w:p>
    <w:p w:rsidR="00000000" w:rsidDel="00000000" w:rsidP="00000000" w:rsidRDefault="00000000" w:rsidRPr="00000000" w14:paraId="0000005D">
      <w:pPr>
        <w:ind w:left="0" w:firstLine="0"/>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Career Outlook</w:t>
      </w:r>
      <w:r w:rsidDel="00000000" w:rsidR="00000000" w:rsidRPr="00000000">
        <w:drawing>
          <wp:anchor allowOverlap="1" behindDoc="0" distB="0" distT="0" distL="0" distR="0" hidden="0" layoutInCell="1" locked="0" relativeHeight="0" simplePos="0">
            <wp:simplePos x="0" y="0"/>
            <wp:positionH relativeFrom="column">
              <wp:posOffset>-85724</wp:posOffset>
            </wp:positionH>
            <wp:positionV relativeFrom="paragraph">
              <wp:posOffset>257175</wp:posOffset>
            </wp:positionV>
            <wp:extent cx="1472165" cy="14721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72165" cy="1472165"/>
                    </a:xfrm>
                    <a:prstGeom prst="rect"/>
                    <a:ln/>
                  </pic:spPr>
                </pic:pic>
              </a:graphicData>
            </a:graphic>
          </wp:anchor>
        </w:drawing>
      </w:r>
    </w:p>
    <w:p w:rsidR="00000000" w:rsidDel="00000000" w:rsidP="00000000" w:rsidRDefault="00000000" w:rsidRPr="00000000" w14:paraId="0000005E">
      <w:pPr>
        <w:rPr>
          <w:rFonts w:ascii="Roboto" w:cs="Roboto" w:eastAsia="Roboto" w:hAnsi="Roboto"/>
          <w:b w:val="1"/>
          <w:sz w:val="32"/>
          <w:szCs w:val="32"/>
        </w:rPr>
      </w:pPr>
      <w:r w:rsidDel="00000000" w:rsidR="00000000" w:rsidRPr="00000000">
        <w:rPr>
          <w:rtl w:val="0"/>
        </w:rPr>
      </w:r>
    </w:p>
    <w:sectPr>
      <w:headerReference r:id="rId7" w:type="default"/>
      <w:footerReference r:id="rId8" w:type="default"/>
      <w:pgSz w:h="15840" w:w="12240" w:orient="portrait"/>
      <w:pgMar w:bottom="900" w:top="27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rFonts w:ascii="Times New Roman" w:cs="Times New Roman" w:eastAsia="Times New Roman" w:hAnsi="Times New Roman"/>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228600</wp:posOffset>
          </wp:positionV>
          <wp:extent cx="7800975" cy="910583"/>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61">
    <w:pPr>
      <w:rPr>
        <w:rFonts w:ascii="Roboto" w:cs="Roboto" w:eastAsia="Roboto" w:hAnsi="Roboto"/>
        <w:b w:val="1"/>
        <w:sz w:val="32"/>
        <w:szCs w:val="32"/>
      </w:rPr>
    </w:pPr>
    <w:r w:rsidDel="00000000" w:rsidR="00000000" w:rsidRPr="00000000">
      <w:rPr>
        <w:rtl w:val="0"/>
      </w:rPr>
    </w:r>
  </w:p>
  <w:p w:rsidR="00000000" w:rsidDel="00000000" w:rsidP="00000000" w:rsidRDefault="00000000" w:rsidRPr="00000000" w14:paraId="00000062">
    <w:pPr>
      <w:rPr>
        <w:rFonts w:ascii="Roboto" w:cs="Roboto" w:eastAsia="Roboto" w:hAnsi="Roboto"/>
        <w:b w:val="1"/>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1" name="image3.jpg"/>
          <a:graphic>
            <a:graphicData uri="http://schemas.openxmlformats.org/drawingml/2006/picture">
              <pic:pic>
                <pic:nvPicPr>
                  <pic:cNvPr id="0" name="image3.jpg"/>
                  <pic:cNvPicPr preferRelativeResize="0"/>
                </pic:nvPicPr>
                <pic:blipFill>
                  <a:blip r:embed="rId1"/>
                  <a:srcRect b="0" l="631" r="631"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